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AF" w:rsidRDefault="008D6A78" w:rsidP="005B5F6F">
      <w:pPr>
        <w:pStyle w:val="a3"/>
        <w:tabs>
          <w:tab w:val="clear" w:pos="4252"/>
          <w:tab w:val="clear" w:pos="8504"/>
        </w:tabs>
        <w:jc w:val="center"/>
        <w:rPr>
          <w:rFonts w:ascii="Arial" w:hAnsi="Arial" w:cs="Arial"/>
          <w:bCs/>
          <w:color w:val="00B050"/>
          <w:szCs w:val="38"/>
          <w:lang w:val="ru-RU"/>
        </w:rPr>
      </w:pPr>
      <w:r w:rsidRPr="008D6A78"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 xml:space="preserve">Дополнительные опции для </w:t>
      </w:r>
      <w:r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 xml:space="preserve">стоматологической </w:t>
      </w:r>
      <w:r w:rsidRPr="008D6A78"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>у</w:t>
      </w:r>
      <w:r w:rsidR="007004AF" w:rsidRPr="00097C1A"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>становк</w:t>
      </w:r>
      <w:r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>и</w:t>
      </w:r>
      <w:r w:rsidR="007004AF" w:rsidRPr="007004AF">
        <w:rPr>
          <w:rFonts w:ascii="Arial" w:hAnsi="Arial" w:cs="Arial"/>
          <w:bCs/>
          <w:color w:val="00B050"/>
          <w:szCs w:val="38"/>
          <w:lang w:val="ru-RU"/>
        </w:rPr>
        <w:t xml:space="preserve"> </w:t>
      </w:r>
    </w:p>
    <w:p w:rsidR="007004AF" w:rsidRPr="008D6A78" w:rsidRDefault="007004AF" w:rsidP="00097C1A">
      <w:pPr>
        <w:pStyle w:val="a3"/>
        <w:tabs>
          <w:tab w:val="clear" w:pos="4252"/>
          <w:tab w:val="clear" w:pos="8504"/>
        </w:tabs>
        <w:ind w:left="-709"/>
        <w:jc w:val="center"/>
        <w:rPr>
          <w:rFonts w:asciiTheme="minorHAnsi" w:hAnsiTheme="minorHAnsi" w:cs="Arial"/>
          <w:bCs/>
          <w:color w:val="00B050"/>
          <w:sz w:val="32"/>
          <w:szCs w:val="38"/>
          <w:lang w:val="ru-RU"/>
        </w:rPr>
      </w:pPr>
      <w:r w:rsidRPr="007004AF">
        <w:rPr>
          <w:rFonts w:ascii="Broadway" w:hAnsi="Broadway" w:cs="Arial"/>
          <w:bCs/>
          <w:color w:val="00B050"/>
          <w:sz w:val="72"/>
          <w:szCs w:val="36"/>
          <w:lang w:val="en-US"/>
        </w:rPr>
        <w:t>Astral</w:t>
      </w:r>
      <w:r w:rsidR="008D6A78">
        <w:rPr>
          <w:rFonts w:asciiTheme="minorHAnsi" w:hAnsiTheme="minorHAnsi" w:cs="Arial"/>
          <w:bCs/>
          <w:color w:val="00B050"/>
          <w:sz w:val="72"/>
          <w:szCs w:val="36"/>
          <w:lang w:val="ru-RU"/>
        </w:rPr>
        <w:t xml:space="preserve"> (</w:t>
      </w:r>
      <w:bookmarkStart w:id="0" w:name="_GoBack"/>
      <w:r w:rsidR="008D6A78" w:rsidRPr="008D6A78">
        <w:rPr>
          <w:rFonts w:asciiTheme="minorHAnsi" w:hAnsiTheme="minorHAnsi" w:cs="Arial"/>
          <w:bCs/>
          <w:color w:val="FF0000"/>
          <w:sz w:val="72"/>
          <w:szCs w:val="36"/>
          <w:lang w:val="ru-RU"/>
        </w:rPr>
        <w:fldChar w:fldCharType="begin"/>
      </w:r>
      <w:r w:rsidR="008D6A78" w:rsidRPr="008D6A78">
        <w:rPr>
          <w:rFonts w:asciiTheme="minorHAnsi" w:hAnsiTheme="minorHAnsi" w:cs="Arial"/>
          <w:bCs/>
          <w:color w:val="FF0000"/>
          <w:sz w:val="72"/>
          <w:szCs w:val="36"/>
          <w:lang w:val="ru-RU"/>
        </w:rPr>
        <w:instrText xml:space="preserve"> HYPERLINK "http://korall-dent.ru/catalog/stomatologicheslie-ustanovki-ispaniya/stomatologicheskaya-ustanovka-fedesa-astral/?dopfile=Y" </w:instrText>
      </w:r>
      <w:r w:rsidR="008D6A78" w:rsidRPr="008D6A78">
        <w:rPr>
          <w:rFonts w:asciiTheme="minorHAnsi" w:hAnsiTheme="minorHAnsi" w:cs="Arial"/>
          <w:bCs/>
          <w:color w:val="FF0000"/>
          <w:sz w:val="72"/>
          <w:szCs w:val="36"/>
          <w:lang w:val="ru-RU"/>
        </w:rPr>
      </w:r>
      <w:r w:rsidR="008D6A78" w:rsidRPr="008D6A78">
        <w:rPr>
          <w:rFonts w:asciiTheme="minorHAnsi" w:hAnsiTheme="minorHAnsi" w:cs="Arial"/>
          <w:bCs/>
          <w:color w:val="FF0000"/>
          <w:sz w:val="72"/>
          <w:szCs w:val="36"/>
          <w:lang w:val="ru-RU"/>
        </w:rPr>
        <w:fldChar w:fldCharType="separate"/>
      </w:r>
      <w:r w:rsidR="008D6A78" w:rsidRPr="008D6A78">
        <w:rPr>
          <w:rStyle w:val="ae"/>
          <w:rFonts w:asciiTheme="minorHAnsi" w:hAnsiTheme="minorHAnsi" w:cs="Arial"/>
          <w:bCs/>
          <w:color w:val="FF0000"/>
          <w:sz w:val="72"/>
          <w:szCs w:val="36"/>
          <w:lang w:val="ru-RU"/>
        </w:rPr>
        <w:t>посмотреть на сайте</w:t>
      </w:r>
      <w:r w:rsidR="008D6A78" w:rsidRPr="008D6A78">
        <w:rPr>
          <w:rFonts w:asciiTheme="minorHAnsi" w:hAnsiTheme="minorHAnsi" w:cs="Arial"/>
          <w:bCs/>
          <w:color w:val="FF0000"/>
          <w:sz w:val="72"/>
          <w:szCs w:val="36"/>
          <w:lang w:val="ru-RU"/>
        </w:rPr>
        <w:fldChar w:fldCharType="end"/>
      </w:r>
      <w:bookmarkEnd w:id="0"/>
      <w:r w:rsidR="008D6A78">
        <w:rPr>
          <w:rFonts w:asciiTheme="minorHAnsi" w:hAnsiTheme="minorHAnsi" w:cs="Arial"/>
          <w:bCs/>
          <w:color w:val="00B050"/>
          <w:sz w:val="72"/>
          <w:szCs w:val="36"/>
          <w:lang w:val="ru-RU"/>
        </w:rPr>
        <w:t>)</w:t>
      </w:r>
    </w:p>
    <w:p w:rsidR="005B5F6F" w:rsidRPr="00201933" w:rsidRDefault="007004AF" w:rsidP="005B5F6F">
      <w:pPr>
        <w:pStyle w:val="a3"/>
        <w:tabs>
          <w:tab w:val="clear" w:pos="4252"/>
          <w:tab w:val="clear" w:pos="8504"/>
        </w:tabs>
        <w:ind w:left="-709"/>
        <w:jc w:val="center"/>
        <w:rPr>
          <w:rFonts w:ascii="Arial Black" w:hAnsi="Arial Black" w:cs="Arial"/>
          <w:b/>
          <w:bCs/>
          <w:color w:val="00B050"/>
          <w:sz w:val="36"/>
          <w:szCs w:val="38"/>
          <w:lang w:val="ru-RU"/>
        </w:rPr>
      </w:pPr>
      <w:r w:rsidRPr="00097C1A">
        <w:rPr>
          <w:rFonts w:ascii="Arial Black" w:hAnsi="Arial Black" w:cs="Arial"/>
          <w:b/>
          <w:bCs/>
          <w:color w:val="00B050"/>
          <w:sz w:val="36"/>
          <w:szCs w:val="38"/>
          <w:lang w:val="en-US"/>
        </w:rPr>
        <w:t>Nueva</w:t>
      </w:r>
      <w:r w:rsidRPr="00097C1A">
        <w:rPr>
          <w:rFonts w:ascii="Arial Black" w:hAnsi="Arial Black" w:cs="Arial"/>
          <w:b/>
          <w:bCs/>
          <w:color w:val="00B050"/>
          <w:sz w:val="36"/>
          <w:szCs w:val="38"/>
          <w:lang w:val="ru-RU"/>
        </w:rPr>
        <w:t xml:space="preserve"> </w:t>
      </w:r>
      <w:r w:rsidRPr="00097C1A">
        <w:rPr>
          <w:rFonts w:ascii="Arial Black" w:hAnsi="Arial Black" w:cs="Arial"/>
          <w:b/>
          <w:bCs/>
          <w:color w:val="00B050"/>
          <w:sz w:val="36"/>
          <w:szCs w:val="38"/>
          <w:lang w:val="en-US"/>
        </w:rPr>
        <w:t>Fedesa</w:t>
      </w:r>
      <w:r w:rsidRPr="00097C1A">
        <w:rPr>
          <w:rFonts w:ascii="Arial Black" w:hAnsi="Arial Black" w:cs="Arial"/>
          <w:b/>
          <w:bCs/>
          <w:color w:val="00B050"/>
          <w:sz w:val="36"/>
          <w:szCs w:val="38"/>
          <w:lang w:val="ru-RU"/>
        </w:rPr>
        <w:t>, Испания</w:t>
      </w:r>
    </w:p>
    <w:p w:rsidR="003B6C02" w:rsidRPr="007004AF" w:rsidRDefault="005B5F6F" w:rsidP="00EA0D27">
      <w:pPr>
        <w:pStyle w:val="a3"/>
        <w:tabs>
          <w:tab w:val="clear" w:pos="4252"/>
          <w:tab w:val="clear" w:pos="8504"/>
        </w:tabs>
        <w:ind w:left="-709"/>
        <w:jc w:val="center"/>
        <w:rPr>
          <w:rFonts w:ascii="Arial" w:hAnsi="Arial" w:cs="Arial"/>
          <w:b/>
          <w:bCs/>
          <w:color w:val="00B050"/>
          <w:sz w:val="28"/>
          <w:szCs w:val="38"/>
          <w:lang w:val="ru-RU"/>
        </w:rPr>
      </w:pPr>
      <w:r w:rsidRPr="003B1A49">
        <w:rPr>
          <w:rFonts w:ascii="Arial Black" w:hAnsi="Arial Black" w:cs="Arial"/>
          <w:b/>
          <w:bCs/>
          <w:color w:val="00B050"/>
          <w:sz w:val="24"/>
          <w:szCs w:val="38"/>
          <w:lang w:val="ru-RU"/>
        </w:rPr>
        <w:t>(базовая комплектация)</w:t>
      </w:r>
    </w:p>
    <w:p w:rsidR="003B6C02" w:rsidRPr="007004AF" w:rsidRDefault="00EA0D27" w:rsidP="008D6A78">
      <w:pPr>
        <w:pStyle w:val="a3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color w:val="00B050"/>
          <w:sz w:val="28"/>
          <w:szCs w:val="38"/>
          <w:lang w:val="ru-RU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38"/>
          <w:lang w:val="ru-RU"/>
        </w:rPr>
        <w:drawing>
          <wp:inline distT="0" distB="0" distL="0" distR="0">
            <wp:extent cx="2667000" cy="1972733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60" cy="19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02" w:rsidRPr="007004AF" w:rsidRDefault="003B6C02" w:rsidP="00CE021B">
      <w:pPr>
        <w:pStyle w:val="a3"/>
        <w:tabs>
          <w:tab w:val="clear" w:pos="4252"/>
          <w:tab w:val="clear" w:pos="8504"/>
        </w:tabs>
        <w:rPr>
          <w:rFonts w:ascii="Arial" w:hAnsi="Arial" w:cs="Arial"/>
          <w:b/>
          <w:bCs/>
          <w:color w:val="00B050"/>
          <w:sz w:val="28"/>
          <w:szCs w:val="38"/>
          <w:lang w:val="ru-RU"/>
        </w:rPr>
      </w:pPr>
    </w:p>
    <w:p w:rsidR="00EA0D27" w:rsidRDefault="00EA0D27" w:rsidP="00DF05C1">
      <w:pPr>
        <w:widowControl w:val="0"/>
        <w:ind w:left="-426"/>
        <w:jc w:val="both"/>
        <w:rPr>
          <w:noProof/>
          <w:sz w:val="24"/>
          <w:lang w:val="ru-RU"/>
        </w:rPr>
      </w:pPr>
    </w:p>
    <w:p w:rsidR="003A1447" w:rsidRDefault="003A1447" w:rsidP="00DF05C1">
      <w:pPr>
        <w:widowControl w:val="0"/>
        <w:ind w:left="-426"/>
        <w:jc w:val="both"/>
        <w:rPr>
          <w:noProof/>
          <w:sz w:val="24"/>
          <w:lang w:val="ru-RU"/>
        </w:rPr>
      </w:pPr>
    </w:p>
    <w:tbl>
      <w:tblPr>
        <w:tblW w:w="10788" w:type="dxa"/>
        <w:tblInd w:w="-1041" w:type="dxa"/>
        <w:tblLook w:val="04A0" w:firstRow="1" w:lastRow="0" w:firstColumn="1" w:lastColumn="0" w:noHBand="0" w:noVBand="1"/>
      </w:tblPr>
      <w:tblGrid>
        <w:gridCol w:w="6961"/>
        <w:gridCol w:w="1418"/>
        <w:gridCol w:w="850"/>
        <w:gridCol w:w="1559"/>
      </w:tblGrid>
      <w:tr w:rsidR="003A1447" w:rsidRPr="003A1447" w:rsidTr="003A1447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47" w:rsidRDefault="003A1447" w:rsidP="003A1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47" w:rsidRDefault="003A1447" w:rsidP="003A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47" w:rsidRDefault="003A1447" w:rsidP="003A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47" w:rsidRDefault="003A1447" w:rsidP="003A1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ДОПОЛНИТЕЛЬНЫЕ ОПЦИИ ДЛЯ ВСТРАИВАНИЯ НА ЗАВОДЕ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Дополнительный подлокотник.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140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Выход и скалер пьезоэлектрический SATELEC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1 150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Выход и лампа фотополимеризации SATELEC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1 150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Замена </w:t>
            </w:r>
            <w:proofErr w:type="spellStart"/>
            <w:r w:rsidRPr="003A1447">
              <w:rPr>
                <w:lang w:val="ru-RU"/>
              </w:rPr>
              <w:t>шпрея</w:t>
            </w:r>
            <w:proofErr w:type="spellEnd"/>
            <w:r w:rsidRPr="003A1447">
              <w:rPr>
                <w:lang w:val="ru-RU"/>
              </w:rPr>
              <w:t xml:space="preserve"> 3-функционального на </w:t>
            </w:r>
            <w:proofErr w:type="spellStart"/>
            <w:r w:rsidRPr="003A1447">
              <w:rPr>
                <w:lang w:val="ru-RU"/>
              </w:rPr>
              <w:t>шпрей</w:t>
            </w:r>
            <w:proofErr w:type="spellEnd"/>
            <w:r w:rsidRPr="003A1447">
              <w:rPr>
                <w:lang w:val="ru-RU"/>
              </w:rPr>
              <w:t xml:space="preserve"> 6-функциональный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280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Замена </w:t>
            </w:r>
            <w:proofErr w:type="spellStart"/>
            <w:r w:rsidRPr="003A1447">
              <w:rPr>
                <w:lang w:val="ru-RU"/>
              </w:rPr>
              <w:t>шпрея</w:t>
            </w:r>
            <w:proofErr w:type="spellEnd"/>
            <w:r w:rsidRPr="003A1447">
              <w:rPr>
                <w:lang w:val="ru-RU"/>
              </w:rPr>
              <w:t xml:space="preserve"> 3-функционального на </w:t>
            </w:r>
            <w:proofErr w:type="spellStart"/>
            <w:r w:rsidRPr="003A1447">
              <w:rPr>
                <w:lang w:val="ru-RU"/>
              </w:rPr>
              <w:t>шпрей</w:t>
            </w:r>
            <w:proofErr w:type="spellEnd"/>
            <w:r w:rsidRPr="003A1447">
              <w:rPr>
                <w:lang w:val="ru-RU"/>
              </w:rPr>
              <w:t xml:space="preserve"> 6-функцональный с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490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Выход и скалер пьезоэлектрический с подсветкой SATELEC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1 770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Система визуализации в составе: Камера интраоральная SATELEC; Монитор 17”; Держатель.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proofErr w:type="spellStart"/>
            <w:r w:rsidRPr="003A1447">
              <w:rPr>
                <w:lang w:val="ru-RU"/>
              </w:rPr>
              <w:t>Шпрей</w:t>
            </w:r>
            <w:proofErr w:type="spellEnd"/>
            <w:r w:rsidRPr="003A1447">
              <w:rPr>
                <w:lang w:val="ru-RU"/>
              </w:rPr>
              <w:t xml:space="preserve"> 3-функциональный на столике ассистента.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350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proofErr w:type="spellStart"/>
            <w:r w:rsidRPr="003A1447">
              <w:rPr>
                <w:lang w:val="ru-RU"/>
              </w:rPr>
              <w:t>Шпрей</w:t>
            </w:r>
            <w:proofErr w:type="spellEnd"/>
            <w:r w:rsidRPr="003A1447">
              <w:rPr>
                <w:lang w:val="ru-RU"/>
              </w:rPr>
              <w:t xml:space="preserve"> 6-функциональный на столике ассистента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630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Лампа </w:t>
            </w:r>
            <w:proofErr w:type="spellStart"/>
            <w:r w:rsidRPr="003A1447">
              <w:rPr>
                <w:lang w:val="ru-RU"/>
              </w:rPr>
              <w:t>фотополимериазции</w:t>
            </w:r>
            <w:proofErr w:type="spellEnd"/>
            <w:r w:rsidRPr="003A1447">
              <w:rPr>
                <w:lang w:val="ru-RU"/>
              </w:rPr>
              <w:t xml:space="preserve"> на столике ассистента SATELEC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1 150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Бойлер для подогрева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330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Система дезинфекции шлангов </w:t>
            </w:r>
            <w:proofErr w:type="spellStart"/>
            <w:r w:rsidRPr="003A1447">
              <w:rPr>
                <w:lang w:val="ru-RU"/>
              </w:rPr>
              <w:t>слюноотсоса</w:t>
            </w:r>
            <w:proofErr w:type="spellEnd"/>
            <w:r w:rsidRPr="003A1447">
              <w:rPr>
                <w:lang w:val="ru-RU"/>
              </w:rPr>
              <w:t xml:space="preserve"> и пылесоса 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790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ДОПОЛНИТЕЛЬНЫЕ ОПЦИИ С ВОЗМОЖНОСТЬЮ ПЕРЕУКОМПЛЕКТАЦИИ НА СКЛАДЕ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Дополнительный пневматический выход с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530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both"/>
              <w:rPr>
                <w:lang w:val="ru-RU"/>
              </w:rPr>
            </w:pPr>
            <w:r w:rsidRPr="003A1447">
              <w:rPr>
                <w:lang w:val="ru-RU"/>
              </w:rPr>
              <w:t>Блок подсветки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both"/>
              <w:rPr>
                <w:lang w:val="ru-RU"/>
              </w:rPr>
            </w:pPr>
            <w:r w:rsidRPr="003A1447">
              <w:rPr>
                <w:lang w:val="ru-RU"/>
              </w:rPr>
              <w:t xml:space="preserve">Дополнительный выход электрического микромотора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1 150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Выход для </w:t>
            </w:r>
            <w:proofErr w:type="spellStart"/>
            <w:r w:rsidRPr="003A1447">
              <w:rPr>
                <w:lang w:val="ru-RU"/>
              </w:rPr>
              <w:t>скалера</w:t>
            </w:r>
            <w:proofErr w:type="spellEnd"/>
            <w:r w:rsidRPr="003A1447">
              <w:rPr>
                <w:lang w:val="ru-RU"/>
              </w:rPr>
              <w:t xml:space="preserve"> NSK, EMS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РЕКОМЕНДОВАННЫЙ КОМПЛЕКТ НАКОНЕЧНИКОВ ДЛЯ ДАННОЙ МОДЕЛИ, при необходимости предложить другие версии, описание смотреть в прайс-листе NSK.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92DA4" w:rsidRDefault="003A1447" w:rsidP="003A1447">
            <w:r w:rsidRPr="003A1447">
              <w:rPr>
                <w:lang w:val="ru-RU"/>
              </w:rPr>
              <w:t>Турбина</w:t>
            </w:r>
            <w:r w:rsidRPr="00392DA4">
              <w:t xml:space="preserve"> </w:t>
            </w:r>
            <w:r w:rsidRPr="003A1447">
              <w:rPr>
                <w:lang w:val="ru-RU"/>
              </w:rPr>
              <w:t>с</w:t>
            </w:r>
            <w:r w:rsidRPr="00392DA4">
              <w:t xml:space="preserve"> </w:t>
            </w:r>
            <w:r w:rsidRPr="003A1447">
              <w:rPr>
                <w:lang w:val="ru-RU"/>
              </w:rPr>
              <w:t>подсветкой</w:t>
            </w:r>
            <w:r w:rsidRPr="00392DA4">
              <w:t xml:space="preserve"> S-Max M600L Standard, Nakanishi, </w:t>
            </w:r>
            <w:r w:rsidRPr="003A1447">
              <w:rPr>
                <w:lang w:val="ru-RU"/>
              </w:rPr>
              <w:t>Япония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92DA4" w:rsidRDefault="003A1447" w:rsidP="003A1447">
            <w:pPr>
              <w:rPr>
                <w:b/>
                <w:bCs/>
              </w:rPr>
            </w:pPr>
            <w:r w:rsidRPr="00392DA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PTL-CL-LED Быстросъемный переходник с LED лампой (светодиод), для разъема NSK. Корпус из нержавеющей </w:t>
            </w:r>
            <w:proofErr w:type="gramStart"/>
            <w:r w:rsidRPr="003A1447">
              <w:rPr>
                <w:lang w:val="ru-RU"/>
              </w:rPr>
              <w:t>стали.,</w:t>
            </w:r>
            <w:proofErr w:type="gramEnd"/>
            <w:r w:rsidRPr="003A1447">
              <w:rPr>
                <w:lang w:val="ru-RU"/>
              </w:rPr>
              <w:t xml:space="preserve"> кат. Номер P1001600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Микромотор электрический MC3LK c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>Наконечник угловой S-</w:t>
            </w:r>
            <w:proofErr w:type="spellStart"/>
            <w:r w:rsidRPr="003A1447">
              <w:rPr>
                <w:lang w:val="ru-RU"/>
              </w:rPr>
              <w:t>Max</w:t>
            </w:r>
            <w:proofErr w:type="spellEnd"/>
            <w:r w:rsidRPr="003A1447">
              <w:rPr>
                <w:lang w:val="ru-RU"/>
              </w:rPr>
              <w:t xml:space="preserve"> M25L 1:1, </w:t>
            </w:r>
            <w:proofErr w:type="spellStart"/>
            <w:r w:rsidRPr="003A1447">
              <w:rPr>
                <w:lang w:val="ru-RU"/>
              </w:rPr>
              <w:t>Nakanishi</w:t>
            </w:r>
            <w:proofErr w:type="spellEnd"/>
            <w:r w:rsidRPr="003A1447">
              <w:rPr>
                <w:lang w:val="ru-RU"/>
              </w:rPr>
              <w:t>, Япония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lastRenderedPageBreak/>
              <w:t>Наконечник прямой S-</w:t>
            </w:r>
            <w:proofErr w:type="spellStart"/>
            <w:r w:rsidRPr="003A1447">
              <w:rPr>
                <w:lang w:val="ru-RU"/>
              </w:rPr>
              <w:t>Max</w:t>
            </w:r>
            <w:proofErr w:type="spellEnd"/>
            <w:r w:rsidRPr="003A1447">
              <w:rPr>
                <w:lang w:val="ru-RU"/>
              </w:rPr>
              <w:t xml:space="preserve"> M65 1:1, </w:t>
            </w:r>
            <w:proofErr w:type="spellStart"/>
            <w:r w:rsidRPr="003A1447">
              <w:rPr>
                <w:lang w:val="ru-RU"/>
              </w:rPr>
              <w:t>Nakanishi</w:t>
            </w:r>
            <w:proofErr w:type="spellEnd"/>
            <w:r w:rsidRPr="003A1447">
              <w:rPr>
                <w:lang w:val="ru-RU"/>
              </w:rPr>
              <w:t>, Япония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РЕКОМЕНДОВАННАЯ МОДЕЛЬ КОМПРЕССОРА БЕЗ КОЖУХА, экономический вариант, при необходимости предложить более дорогую версию, использовать прайс-лист MGF и описание в </w:t>
            </w:r>
            <w:proofErr w:type="spellStart"/>
            <w:r w:rsidRPr="003A1447">
              <w:rPr>
                <w:b/>
                <w:bCs/>
                <w:lang w:val="ru-RU"/>
              </w:rPr>
              <w:t>арточках</w:t>
            </w:r>
            <w:proofErr w:type="spellEnd"/>
            <w:r w:rsidRPr="003A1447">
              <w:rPr>
                <w:b/>
                <w:bCs/>
                <w:lang w:val="ru-RU"/>
              </w:rPr>
              <w:t xml:space="preserve"> товара.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Компрессор 30/7 PRIME S, MGF, Италия, </w:t>
            </w:r>
            <w:r w:rsidRPr="003A1447">
              <w:rPr>
                <w:lang w:val="ru-RU"/>
              </w:rPr>
              <w:br/>
              <w:t>ресивер 30 литров, производительность 85 л/мин, уровень шума 69 дБ.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929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СТУЛЬЯ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D44D47" w:rsidRDefault="003A1447" w:rsidP="00D44D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Стул врача </w:t>
            </w:r>
            <w:proofErr w:type="spellStart"/>
            <w:r w:rsidRPr="003A1447">
              <w:rPr>
                <w:lang w:val="ru-RU"/>
              </w:rPr>
              <w:t>Midway</w:t>
            </w:r>
            <w:proofErr w:type="spellEnd"/>
            <w:r w:rsidRPr="003A1447">
              <w:rPr>
                <w:lang w:val="ru-RU"/>
              </w:rPr>
              <w:t xml:space="preserve">, модификация </w:t>
            </w:r>
            <w:proofErr w:type="spellStart"/>
            <w:r w:rsidRPr="003A1447">
              <w:rPr>
                <w:lang w:val="ru-RU"/>
              </w:rPr>
              <w:t>Astral</w:t>
            </w:r>
            <w:proofErr w:type="spellEnd"/>
            <w:r w:rsidRPr="003A1447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92DA4" w:rsidRDefault="003A1447" w:rsidP="003A1447">
            <w:r w:rsidRPr="003A1447">
              <w:rPr>
                <w:lang w:val="ru-RU"/>
              </w:rPr>
              <w:t>Стул</w:t>
            </w:r>
            <w:r w:rsidRPr="00392DA4">
              <w:t xml:space="preserve"> </w:t>
            </w:r>
            <w:r w:rsidRPr="003A1447">
              <w:rPr>
                <w:lang w:val="ru-RU"/>
              </w:rPr>
              <w:t>врача</w:t>
            </w:r>
            <w:r w:rsidRPr="00392DA4">
              <w:t>/</w:t>
            </w:r>
            <w:r w:rsidRPr="003A1447">
              <w:rPr>
                <w:lang w:val="ru-RU"/>
              </w:rPr>
              <w:t>ассист</w:t>
            </w:r>
            <w:r w:rsidR="00492294">
              <w:rPr>
                <w:lang w:val="ru-RU"/>
              </w:rPr>
              <w:t>е</w:t>
            </w:r>
            <w:r w:rsidRPr="003A1447">
              <w:rPr>
                <w:lang w:val="ru-RU"/>
              </w:rPr>
              <w:t>нта</w:t>
            </w:r>
            <w:r w:rsidRPr="00392DA4">
              <w:t xml:space="preserve"> Marbella, </w:t>
            </w:r>
            <w:r w:rsidRPr="003A1447">
              <w:rPr>
                <w:lang w:val="ru-RU"/>
              </w:rPr>
              <w:t>модификация</w:t>
            </w:r>
            <w:r w:rsidRPr="00392DA4">
              <w:t xml:space="preserve"> Astral 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92DA4">
              <w:rPr>
                <w:b/>
                <w:bCs/>
              </w:rPr>
              <w:t xml:space="preserve"> </w:t>
            </w:r>
            <w:r w:rsidRPr="003A1447">
              <w:rPr>
                <w:b/>
                <w:bCs/>
                <w:lang w:val="ru-RU"/>
              </w:rPr>
              <w:t xml:space="preserve">€             450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lang w:val="ru-RU"/>
              </w:rPr>
            </w:pPr>
            <w:r w:rsidRPr="003A1447">
              <w:rPr>
                <w:lang w:val="ru-RU"/>
              </w:rPr>
              <w:t xml:space="preserve">Стул ассистента </w:t>
            </w:r>
            <w:proofErr w:type="spellStart"/>
            <w:r w:rsidRPr="003A1447">
              <w:rPr>
                <w:lang w:val="ru-RU"/>
              </w:rPr>
              <w:t>Sory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           -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СТОИМОСТЬ  ОБОРУДОВАНИЯ С ДОП. ОПЦИЯМИ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15 000 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Скидка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rFonts w:ascii="Arial CYR" w:hAnsi="Arial CYR"/>
                <w:b/>
                <w:bCs/>
                <w:lang w:val="ru-RU"/>
              </w:rPr>
            </w:pPr>
            <w:r w:rsidRPr="003A1447">
              <w:rPr>
                <w:rFonts w:ascii="Arial CYR" w:hAnsi="Arial CYR"/>
                <w:b/>
                <w:bCs/>
                <w:lang w:val="ru-RU"/>
              </w:rPr>
              <w:t> </w:t>
            </w:r>
          </w:p>
        </w:tc>
      </w:tr>
      <w:tr w:rsidR="003A1447" w:rsidRPr="003A1447" w:rsidTr="003A1447">
        <w:trPr>
          <w:trHeight w:val="2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>Стоимость оборудования со скидкой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jc w:val="center"/>
              <w:rPr>
                <w:rFonts w:ascii="Arial CYR" w:hAnsi="Arial CYR"/>
                <w:lang w:val="ru-RU"/>
              </w:rPr>
            </w:pPr>
            <w:r w:rsidRPr="003A1447">
              <w:rPr>
                <w:rFonts w:ascii="Arial CYR" w:hAnsi="Arial CYR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47" w:rsidRPr="003A1447" w:rsidRDefault="003A1447" w:rsidP="003A1447">
            <w:pPr>
              <w:rPr>
                <w:b/>
                <w:bCs/>
                <w:lang w:val="ru-RU"/>
              </w:rPr>
            </w:pPr>
            <w:r w:rsidRPr="003A1447">
              <w:rPr>
                <w:b/>
                <w:bCs/>
                <w:lang w:val="ru-RU"/>
              </w:rPr>
              <w:t xml:space="preserve"> €         15 000 </w:t>
            </w:r>
          </w:p>
        </w:tc>
      </w:tr>
    </w:tbl>
    <w:p w:rsidR="003A1447" w:rsidRPr="00DF05C1" w:rsidRDefault="003A1447" w:rsidP="00DF05C1">
      <w:pPr>
        <w:widowControl w:val="0"/>
        <w:ind w:left="-426"/>
        <w:jc w:val="both"/>
        <w:rPr>
          <w:noProof/>
          <w:sz w:val="24"/>
          <w:lang w:val="ru-RU"/>
        </w:rPr>
      </w:pPr>
    </w:p>
    <w:sectPr w:rsidR="003A1447" w:rsidRPr="00DF05C1" w:rsidSect="00063257">
      <w:headerReference w:type="default" r:id="rId9"/>
      <w:footerReference w:type="even" r:id="rId10"/>
      <w:footerReference w:type="default" r:id="rId11"/>
      <w:type w:val="continuous"/>
      <w:pgSz w:w="11906" w:h="16838"/>
      <w:pgMar w:top="1385" w:right="282" w:bottom="1134" w:left="1701" w:header="993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EE" w:rsidRDefault="004E72EE">
      <w:r>
        <w:separator/>
      </w:r>
    </w:p>
  </w:endnote>
  <w:endnote w:type="continuationSeparator" w:id="0">
    <w:p w:rsidR="004E72EE" w:rsidRDefault="004E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egrita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1F" w:rsidRDefault="00D4041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5C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5C1F" w:rsidRDefault="00DA5C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1B" w:rsidRDefault="00CE021B" w:rsidP="00CE021B">
    <w:pPr>
      <w:pStyle w:val="a3"/>
      <w:tabs>
        <w:tab w:val="clear" w:pos="4252"/>
        <w:tab w:val="clear" w:pos="8504"/>
      </w:tabs>
      <w:ind w:left="-993" w:firstLine="993"/>
      <w:rPr>
        <w:color w:val="000080"/>
        <w:sz w:val="22"/>
        <w:szCs w:val="22"/>
      </w:rPr>
    </w:pPr>
    <w:r>
      <w:rPr>
        <w:b/>
        <w:i/>
        <w:iCs/>
        <w:noProof/>
        <w:color w:val="000080"/>
        <w:sz w:val="22"/>
        <w:szCs w:val="22"/>
        <w:lang w:val="ru-R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73660</wp:posOffset>
          </wp:positionV>
          <wp:extent cx="822960" cy="266700"/>
          <wp:effectExtent l="0" t="0" r="0" b="0"/>
          <wp:wrapThrough wrapText="bothSides">
            <wp:wrapPolygon edited="0">
              <wp:start x="0" y="0"/>
              <wp:lineTo x="0" y="20057"/>
              <wp:lineTo x="21000" y="20057"/>
              <wp:lineTo x="21000" y="0"/>
              <wp:lineTo x="0" y="0"/>
            </wp:wrapPolygon>
          </wp:wrapThrough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Documents and Settings\latyshev\Рабочий стол\Мои документы\Презентация редакция\altor-medica 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26E">
      <w:rPr>
        <w:b/>
        <w:i/>
        <w:iCs/>
        <w:color w:val="000080"/>
        <w:sz w:val="22"/>
        <w:szCs w:val="22"/>
      </w:rPr>
      <w:t>ООО «</w:t>
    </w:r>
    <w:r w:rsidR="008D6A78">
      <w:rPr>
        <w:b/>
        <w:i/>
        <w:iCs/>
        <w:color w:val="000080"/>
        <w:sz w:val="22"/>
        <w:szCs w:val="22"/>
      </w:rPr>
      <w:t>Коралл</w:t>
    </w:r>
    <w:r w:rsidRPr="000E226E">
      <w:rPr>
        <w:b/>
        <w:i/>
        <w:iCs/>
        <w:color w:val="000080"/>
        <w:sz w:val="22"/>
        <w:szCs w:val="22"/>
      </w:rPr>
      <w:t xml:space="preserve">» </w:t>
    </w:r>
    <w:r w:rsidRPr="000E226E">
      <w:rPr>
        <w:color w:val="000080"/>
        <w:sz w:val="22"/>
        <w:szCs w:val="22"/>
      </w:rPr>
      <w:t xml:space="preserve">г. </w:t>
    </w:r>
    <w:r w:rsidR="008D6A78">
      <w:rPr>
        <w:color w:val="000080"/>
        <w:sz w:val="22"/>
        <w:szCs w:val="22"/>
        <w:lang w:val="ru-RU"/>
      </w:rPr>
      <w:t>Ростов-на-Дону</w:t>
    </w:r>
    <w:r w:rsidRPr="000E226E">
      <w:rPr>
        <w:color w:val="000080"/>
        <w:sz w:val="22"/>
        <w:szCs w:val="22"/>
      </w:rPr>
      <w:t xml:space="preserve">, </w:t>
    </w:r>
    <w:r w:rsidR="008D6A78" w:rsidRPr="008D6A78">
      <w:rPr>
        <w:color w:val="000080"/>
        <w:sz w:val="22"/>
        <w:szCs w:val="22"/>
      </w:rPr>
      <w:t>пер. Гарнизонный, 3. Время работы с 9-00 до 18-00</w:t>
    </w:r>
    <w:r w:rsidRPr="000E226E">
      <w:rPr>
        <w:color w:val="000080"/>
        <w:sz w:val="22"/>
        <w:szCs w:val="22"/>
      </w:rPr>
      <w:t xml:space="preserve">; </w:t>
    </w:r>
  </w:p>
  <w:p w:rsidR="00CE021B" w:rsidRPr="008D6A78" w:rsidRDefault="00CE021B" w:rsidP="00CE021B">
    <w:pPr>
      <w:pStyle w:val="a5"/>
      <w:rPr>
        <w:lang w:val="ru-RU"/>
      </w:rPr>
    </w:pPr>
    <w:r w:rsidRPr="008D6A78">
      <w:rPr>
        <w:b/>
        <w:color w:val="000080"/>
        <w:sz w:val="32"/>
        <w:szCs w:val="32"/>
      </w:rPr>
      <w:t xml:space="preserve">Тел. </w:t>
    </w:r>
    <w:r w:rsidR="008D6A78" w:rsidRPr="008D6A78">
      <w:rPr>
        <w:b/>
        <w:color w:val="FF0000"/>
        <w:sz w:val="32"/>
        <w:szCs w:val="32"/>
      </w:rPr>
      <w:t>8 800 250 1013</w:t>
    </w:r>
    <w:r w:rsidR="008D6A78" w:rsidRPr="008D6A78">
      <w:rPr>
        <w:b/>
        <w:color w:val="000080"/>
        <w:sz w:val="32"/>
        <w:szCs w:val="32"/>
      </w:rPr>
      <w:t xml:space="preserve"> (звонок бесплатный)</w:t>
    </w:r>
    <w:r w:rsidRPr="008D6A78">
      <w:rPr>
        <w:color w:val="000080"/>
        <w:sz w:val="32"/>
        <w:szCs w:val="32"/>
      </w:rPr>
      <w:t>;</w:t>
    </w:r>
    <w:r w:rsidRPr="000E226E">
      <w:rPr>
        <w:color w:val="000080"/>
        <w:sz w:val="22"/>
        <w:szCs w:val="22"/>
      </w:rPr>
      <w:t xml:space="preserve"> </w:t>
    </w:r>
    <w:hyperlink r:id="rId2" w:history="1">
      <w:r w:rsidR="008D6A78" w:rsidRPr="00476E0A">
        <w:rPr>
          <w:rStyle w:val="ae"/>
          <w:sz w:val="22"/>
          <w:szCs w:val="22"/>
          <w:lang w:val="en-US"/>
        </w:rPr>
        <w:t>www</w:t>
      </w:r>
      <w:r w:rsidR="008D6A78" w:rsidRPr="00476E0A">
        <w:rPr>
          <w:rStyle w:val="ae"/>
          <w:sz w:val="22"/>
          <w:szCs w:val="22"/>
          <w:lang w:val="ru-RU"/>
        </w:rPr>
        <w:t>.</w:t>
      </w:r>
      <w:r w:rsidR="008D6A78" w:rsidRPr="00476E0A">
        <w:rPr>
          <w:rStyle w:val="ae"/>
          <w:sz w:val="22"/>
          <w:szCs w:val="22"/>
          <w:lang w:val="en-US"/>
        </w:rPr>
        <w:t>korall</w:t>
      </w:r>
      <w:r w:rsidR="008D6A78" w:rsidRPr="00476E0A">
        <w:rPr>
          <w:rStyle w:val="ae"/>
          <w:sz w:val="22"/>
          <w:szCs w:val="22"/>
          <w:lang w:val="ru-RU"/>
        </w:rPr>
        <w:t>-</w:t>
      </w:r>
      <w:r w:rsidR="008D6A78" w:rsidRPr="00476E0A">
        <w:rPr>
          <w:rStyle w:val="ae"/>
          <w:sz w:val="22"/>
          <w:szCs w:val="22"/>
          <w:lang w:val="en-US"/>
        </w:rPr>
        <w:t>dent</w:t>
      </w:r>
      <w:r w:rsidR="008D6A78" w:rsidRPr="00476E0A">
        <w:rPr>
          <w:rStyle w:val="ae"/>
          <w:sz w:val="22"/>
          <w:szCs w:val="22"/>
          <w:lang w:val="ru-RU"/>
        </w:rPr>
        <w:t>.</w:t>
      </w:r>
      <w:r w:rsidR="008D6A78" w:rsidRPr="00476E0A">
        <w:rPr>
          <w:rStyle w:val="ae"/>
          <w:sz w:val="22"/>
          <w:szCs w:val="22"/>
          <w:lang w:val="en-US"/>
        </w:rPr>
        <w:t>ru</w:t>
      </w:r>
    </w:hyperlink>
    <w:r w:rsidR="008D6A78" w:rsidRPr="008D6A78">
      <w:rPr>
        <w:rStyle w:val="ae"/>
        <w:sz w:val="22"/>
        <w:szCs w:val="22"/>
        <w:u w:val="none"/>
        <w:lang w:val="ru-RU"/>
      </w:rPr>
      <w:t xml:space="preserve">  </w:t>
    </w:r>
    <w:r w:rsidR="008D6A78" w:rsidRPr="008D6A78">
      <w:rPr>
        <w:rStyle w:val="ae"/>
        <w:sz w:val="22"/>
        <w:szCs w:val="22"/>
        <w:lang w:val="ru-RU"/>
      </w:rPr>
      <w:t>korall-dent@mail.ru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EE" w:rsidRDefault="004E72EE">
      <w:r>
        <w:separator/>
      </w:r>
    </w:p>
  </w:footnote>
  <w:footnote w:type="continuationSeparator" w:id="0">
    <w:p w:rsidR="004E72EE" w:rsidRDefault="004E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1F" w:rsidRDefault="00412B35">
    <w:pPr>
      <w:pStyle w:val="a3"/>
    </w:pPr>
    <w:r>
      <w:rPr>
        <w:noProof/>
        <w:lang w:val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-511810</wp:posOffset>
          </wp:positionV>
          <wp:extent cx="1049655" cy="664845"/>
          <wp:effectExtent l="19050" t="0" r="0" b="0"/>
          <wp:wrapThrough wrapText="bothSides">
            <wp:wrapPolygon edited="0">
              <wp:start x="4312" y="619"/>
              <wp:lineTo x="4312" y="10521"/>
              <wp:lineTo x="-392" y="15473"/>
              <wp:lineTo x="-392" y="20424"/>
              <wp:lineTo x="21561" y="20424"/>
              <wp:lineTo x="21561" y="18567"/>
              <wp:lineTo x="19993" y="15473"/>
              <wp:lineTo x="16465" y="10521"/>
              <wp:lineTo x="16465" y="619"/>
              <wp:lineTo x="4312" y="619"/>
            </wp:wrapPolygon>
          </wp:wrapThrough>
          <wp:docPr id="16" name="Рисунок 16" descr="Стоматологические установки Fedesa (Испани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Стоматологические установки Fedesa (Испани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2B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4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B12B1"/>
    <w:multiLevelType w:val="hybridMultilevel"/>
    <w:tmpl w:val="8E6674B2"/>
    <w:lvl w:ilvl="0" w:tplc="6DCA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A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8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A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8F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D4E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9F56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B6C67"/>
    <w:multiLevelType w:val="hybridMultilevel"/>
    <w:tmpl w:val="DB32A218"/>
    <w:lvl w:ilvl="0" w:tplc="F088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0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E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0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2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BD59C5"/>
    <w:multiLevelType w:val="hybridMultilevel"/>
    <w:tmpl w:val="23B64AE0"/>
    <w:lvl w:ilvl="0" w:tplc="F512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61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A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4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0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6966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1C56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8F74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F83D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AA61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D419FB"/>
    <w:multiLevelType w:val="hybridMultilevel"/>
    <w:tmpl w:val="AE3251F6"/>
    <w:lvl w:ilvl="0" w:tplc="BB4E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E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01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F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E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F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8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8811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D81A85"/>
    <w:multiLevelType w:val="hybridMultilevel"/>
    <w:tmpl w:val="4656B718"/>
    <w:lvl w:ilvl="0" w:tplc="A982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4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A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6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7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AB6BA2"/>
    <w:multiLevelType w:val="hybridMultilevel"/>
    <w:tmpl w:val="DF0C6DEA"/>
    <w:lvl w:ilvl="0" w:tplc="1A5C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2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D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403EC4"/>
    <w:multiLevelType w:val="hybridMultilevel"/>
    <w:tmpl w:val="5122D97E"/>
    <w:lvl w:ilvl="0" w:tplc="4FDE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E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0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07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EB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2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4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E82F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2C7756"/>
    <w:multiLevelType w:val="hybridMultilevel"/>
    <w:tmpl w:val="E472AFCC"/>
    <w:lvl w:ilvl="0" w:tplc="B82A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0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8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2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8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8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03481E"/>
    <w:multiLevelType w:val="hybridMultilevel"/>
    <w:tmpl w:val="B09CBF1A"/>
    <w:lvl w:ilvl="0" w:tplc="02D8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8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47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C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1161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061F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AC4A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8946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8051E"/>
    <w:multiLevelType w:val="hybridMultilevel"/>
    <w:tmpl w:val="023024EE"/>
    <w:lvl w:ilvl="0" w:tplc="373C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C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B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4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6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0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C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4E5A59"/>
    <w:multiLevelType w:val="hybridMultilevel"/>
    <w:tmpl w:val="7D42DA46"/>
    <w:lvl w:ilvl="0" w:tplc="00AC3D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71571"/>
    <w:multiLevelType w:val="hybridMultilevel"/>
    <w:tmpl w:val="ADA4E6C0"/>
    <w:lvl w:ilvl="0" w:tplc="E92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EC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E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2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2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9026B6"/>
    <w:multiLevelType w:val="hybridMultilevel"/>
    <w:tmpl w:val="AF606686"/>
    <w:lvl w:ilvl="0" w:tplc="82B2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D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80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E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22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15"/>
  </w:num>
  <w:num w:numId="8">
    <w:abstractNumId w:val="1"/>
  </w:num>
  <w:num w:numId="9">
    <w:abstractNumId w:val="26"/>
  </w:num>
  <w:num w:numId="10">
    <w:abstractNumId w:val="25"/>
  </w:num>
  <w:num w:numId="11">
    <w:abstractNumId w:val="14"/>
  </w:num>
  <w:num w:numId="12">
    <w:abstractNumId w:val="23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5"/>
  </w:num>
  <w:num w:numId="18">
    <w:abstractNumId w:val="24"/>
  </w:num>
  <w:num w:numId="19">
    <w:abstractNumId w:val="21"/>
  </w:num>
  <w:num w:numId="20">
    <w:abstractNumId w:val="0"/>
  </w:num>
  <w:num w:numId="21">
    <w:abstractNumId w:val="22"/>
  </w:num>
  <w:num w:numId="22">
    <w:abstractNumId w:val="12"/>
  </w:num>
  <w:num w:numId="23">
    <w:abstractNumId w:val="8"/>
  </w:num>
  <w:num w:numId="24">
    <w:abstractNumId w:val="20"/>
  </w:num>
  <w:num w:numId="25">
    <w:abstractNumId w:val="3"/>
  </w:num>
  <w:num w:numId="26">
    <w:abstractNumId w:val="19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31"/>
    <w:rsid w:val="00027B65"/>
    <w:rsid w:val="00060361"/>
    <w:rsid w:val="0006217E"/>
    <w:rsid w:val="00063257"/>
    <w:rsid w:val="000737AD"/>
    <w:rsid w:val="00085022"/>
    <w:rsid w:val="00097C1A"/>
    <w:rsid w:val="000A2CAE"/>
    <w:rsid w:val="000C774B"/>
    <w:rsid w:val="000D4103"/>
    <w:rsid w:val="000D59C9"/>
    <w:rsid w:val="000D68CA"/>
    <w:rsid w:val="000D6EA4"/>
    <w:rsid w:val="000F7292"/>
    <w:rsid w:val="00113227"/>
    <w:rsid w:val="001273E7"/>
    <w:rsid w:val="001318EF"/>
    <w:rsid w:val="001348FC"/>
    <w:rsid w:val="00136C95"/>
    <w:rsid w:val="00145D90"/>
    <w:rsid w:val="0016173B"/>
    <w:rsid w:val="0017313E"/>
    <w:rsid w:val="00186EC1"/>
    <w:rsid w:val="001B4B4B"/>
    <w:rsid w:val="001B6EB3"/>
    <w:rsid w:val="001B763F"/>
    <w:rsid w:val="001C5FFF"/>
    <w:rsid w:val="001C722C"/>
    <w:rsid w:val="001D3292"/>
    <w:rsid w:val="001D5892"/>
    <w:rsid w:val="001F469C"/>
    <w:rsid w:val="00201933"/>
    <w:rsid w:val="00203024"/>
    <w:rsid w:val="00242520"/>
    <w:rsid w:val="00257FCB"/>
    <w:rsid w:val="00264517"/>
    <w:rsid w:val="00271963"/>
    <w:rsid w:val="00286F5B"/>
    <w:rsid w:val="00290954"/>
    <w:rsid w:val="002A6931"/>
    <w:rsid w:val="002B222D"/>
    <w:rsid w:val="002C3627"/>
    <w:rsid w:val="002C4065"/>
    <w:rsid w:val="003168CF"/>
    <w:rsid w:val="00367FBA"/>
    <w:rsid w:val="00383AC5"/>
    <w:rsid w:val="00391299"/>
    <w:rsid w:val="00392DA4"/>
    <w:rsid w:val="003951CF"/>
    <w:rsid w:val="003A1447"/>
    <w:rsid w:val="003A245A"/>
    <w:rsid w:val="003B0694"/>
    <w:rsid w:val="003B5674"/>
    <w:rsid w:val="003B59E3"/>
    <w:rsid w:val="003B6C02"/>
    <w:rsid w:val="003D11BF"/>
    <w:rsid w:val="003D1C24"/>
    <w:rsid w:val="003D2F57"/>
    <w:rsid w:val="00405944"/>
    <w:rsid w:val="00412B35"/>
    <w:rsid w:val="0042222B"/>
    <w:rsid w:val="0042561D"/>
    <w:rsid w:val="00430C37"/>
    <w:rsid w:val="00431123"/>
    <w:rsid w:val="00475205"/>
    <w:rsid w:val="00492294"/>
    <w:rsid w:val="00496856"/>
    <w:rsid w:val="004B5E75"/>
    <w:rsid w:val="004D1044"/>
    <w:rsid w:val="004D4643"/>
    <w:rsid w:val="004E6C0D"/>
    <w:rsid w:val="004E72EE"/>
    <w:rsid w:val="004F47F1"/>
    <w:rsid w:val="00505014"/>
    <w:rsid w:val="00516173"/>
    <w:rsid w:val="00560E77"/>
    <w:rsid w:val="0057329E"/>
    <w:rsid w:val="0057363B"/>
    <w:rsid w:val="005A1FF5"/>
    <w:rsid w:val="005B5F6F"/>
    <w:rsid w:val="005D5755"/>
    <w:rsid w:val="005E023E"/>
    <w:rsid w:val="006040DC"/>
    <w:rsid w:val="006112DF"/>
    <w:rsid w:val="006A0B47"/>
    <w:rsid w:val="006B705C"/>
    <w:rsid w:val="006D4C0D"/>
    <w:rsid w:val="007004AF"/>
    <w:rsid w:val="00736979"/>
    <w:rsid w:val="00737CC8"/>
    <w:rsid w:val="007424CF"/>
    <w:rsid w:val="007468F8"/>
    <w:rsid w:val="00794C10"/>
    <w:rsid w:val="007A1BCA"/>
    <w:rsid w:val="007C18B2"/>
    <w:rsid w:val="007D2F75"/>
    <w:rsid w:val="007E3286"/>
    <w:rsid w:val="007E575A"/>
    <w:rsid w:val="007F1EFF"/>
    <w:rsid w:val="008053A5"/>
    <w:rsid w:val="008165FD"/>
    <w:rsid w:val="00842A6F"/>
    <w:rsid w:val="008774D6"/>
    <w:rsid w:val="008A6950"/>
    <w:rsid w:val="008C51E4"/>
    <w:rsid w:val="008D456E"/>
    <w:rsid w:val="008D6A78"/>
    <w:rsid w:val="008E0C9D"/>
    <w:rsid w:val="009208AC"/>
    <w:rsid w:val="0093161A"/>
    <w:rsid w:val="00933E92"/>
    <w:rsid w:val="009601AD"/>
    <w:rsid w:val="0098312A"/>
    <w:rsid w:val="00993AEC"/>
    <w:rsid w:val="009B4AAB"/>
    <w:rsid w:val="009B7256"/>
    <w:rsid w:val="009D2614"/>
    <w:rsid w:val="009F6DA8"/>
    <w:rsid w:val="00A66AB0"/>
    <w:rsid w:val="00A82117"/>
    <w:rsid w:val="00AA1AC9"/>
    <w:rsid w:val="00AA707A"/>
    <w:rsid w:val="00AA7218"/>
    <w:rsid w:val="00AD42FA"/>
    <w:rsid w:val="00AD4301"/>
    <w:rsid w:val="00AD6A5C"/>
    <w:rsid w:val="00AE2F52"/>
    <w:rsid w:val="00AF2C69"/>
    <w:rsid w:val="00B14050"/>
    <w:rsid w:val="00B15437"/>
    <w:rsid w:val="00B2447B"/>
    <w:rsid w:val="00B36AAD"/>
    <w:rsid w:val="00B70A2E"/>
    <w:rsid w:val="00BB1E81"/>
    <w:rsid w:val="00BB5726"/>
    <w:rsid w:val="00BE5440"/>
    <w:rsid w:val="00BF42D6"/>
    <w:rsid w:val="00C0002F"/>
    <w:rsid w:val="00C254B4"/>
    <w:rsid w:val="00C72BD9"/>
    <w:rsid w:val="00C9558B"/>
    <w:rsid w:val="00CA4612"/>
    <w:rsid w:val="00CB4801"/>
    <w:rsid w:val="00CC17EB"/>
    <w:rsid w:val="00CE021B"/>
    <w:rsid w:val="00CF1C1C"/>
    <w:rsid w:val="00D35F7C"/>
    <w:rsid w:val="00D40412"/>
    <w:rsid w:val="00D44D47"/>
    <w:rsid w:val="00D777C1"/>
    <w:rsid w:val="00DA5C1F"/>
    <w:rsid w:val="00DC45FA"/>
    <w:rsid w:val="00DD3CB3"/>
    <w:rsid w:val="00DE5E10"/>
    <w:rsid w:val="00DF05C1"/>
    <w:rsid w:val="00E1204D"/>
    <w:rsid w:val="00E67B9C"/>
    <w:rsid w:val="00E71D84"/>
    <w:rsid w:val="00E80613"/>
    <w:rsid w:val="00E92CD6"/>
    <w:rsid w:val="00EA0D27"/>
    <w:rsid w:val="00EA7A6E"/>
    <w:rsid w:val="00EB5A07"/>
    <w:rsid w:val="00EC4648"/>
    <w:rsid w:val="00ED05ED"/>
    <w:rsid w:val="00EE2DA3"/>
    <w:rsid w:val="00EE4861"/>
    <w:rsid w:val="00EF2146"/>
    <w:rsid w:val="00F1142B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45019C-3253-4ECE-95F2-73329C5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FC"/>
    <w:rPr>
      <w:lang w:val="es-ES"/>
    </w:rPr>
  </w:style>
  <w:style w:type="paragraph" w:styleId="1">
    <w:name w:val="heading 1"/>
    <w:basedOn w:val="a"/>
    <w:next w:val="a"/>
    <w:qFormat/>
    <w:rsid w:val="001348FC"/>
    <w:pPr>
      <w:keepNext/>
      <w:widowControl w:val="0"/>
      <w:spacing w:after="58"/>
      <w:jc w:val="center"/>
      <w:outlineLvl w:val="0"/>
    </w:pPr>
    <w:rPr>
      <w:b/>
      <w:snapToGrid w:val="0"/>
      <w:sz w:val="24"/>
      <w:lang w:val="es-ES_tradnl" w:eastAsia="es-ES"/>
    </w:rPr>
  </w:style>
  <w:style w:type="paragraph" w:styleId="2">
    <w:name w:val="heading 2"/>
    <w:basedOn w:val="a"/>
    <w:next w:val="a"/>
    <w:qFormat/>
    <w:rsid w:val="001348F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348FC"/>
    <w:pPr>
      <w:keepNext/>
      <w:widowControl w:val="0"/>
      <w:outlineLvl w:val="2"/>
    </w:pPr>
    <w:rPr>
      <w:b/>
      <w:snapToGrid w:val="0"/>
      <w:lang w:val="es-ES_tradnl" w:eastAsia="es-ES"/>
    </w:rPr>
  </w:style>
  <w:style w:type="paragraph" w:styleId="4">
    <w:name w:val="heading 4"/>
    <w:basedOn w:val="a"/>
    <w:next w:val="a"/>
    <w:qFormat/>
    <w:rsid w:val="001348FC"/>
    <w:pPr>
      <w:keepNext/>
      <w:jc w:val="center"/>
      <w:outlineLvl w:val="3"/>
    </w:pPr>
    <w:rPr>
      <w:b/>
      <w:sz w:val="36"/>
      <w:u w:val="single"/>
    </w:rPr>
  </w:style>
  <w:style w:type="paragraph" w:styleId="5">
    <w:name w:val="heading 5"/>
    <w:basedOn w:val="a"/>
    <w:next w:val="a"/>
    <w:qFormat/>
    <w:rsid w:val="001348FC"/>
    <w:pPr>
      <w:keepNext/>
      <w:spacing w:after="58"/>
      <w:jc w:val="center"/>
      <w:outlineLvl w:val="4"/>
    </w:pPr>
    <w:rPr>
      <w:rFonts w:ascii="Times New Roman Negrita" w:hAnsi="Times New Roman Negrita"/>
      <w:b/>
      <w:sz w:val="28"/>
      <w:lang w:val="es-ES_tradnl"/>
    </w:rPr>
  </w:style>
  <w:style w:type="paragraph" w:styleId="6">
    <w:name w:val="heading 6"/>
    <w:basedOn w:val="a"/>
    <w:next w:val="a"/>
    <w:qFormat/>
    <w:rsid w:val="001348F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1348FC"/>
    <w:pPr>
      <w:keepNext/>
      <w:outlineLvl w:val="6"/>
    </w:pPr>
    <w:rPr>
      <w:sz w:val="24"/>
      <w:lang w:val="es-ES_tradnl"/>
    </w:rPr>
  </w:style>
  <w:style w:type="paragraph" w:styleId="8">
    <w:name w:val="heading 8"/>
    <w:basedOn w:val="a"/>
    <w:next w:val="a"/>
    <w:qFormat/>
    <w:rsid w:val="001348FC"/>
    <w:pPr>
      <w:keepNext/>
      <w:outlineLvl w:val="7"/>
    </w:pPr>
    <w:rPr>
      <w:b/>
      <w:sz w:val="5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8FC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1348FC"/>
    <w:pPr>
      <w:tabs>
        <w:tab w:val="center" w:pos="4252"/>
        <w:tab w:val="right" w:pos="8504"/>
      </w:tabs>
    </w:pPr>
  </w:style>
  <w:style w:type="paragraph" w:styleId="a7">
    <w:name w:val="Body Text"/>
    <w:basedOn w:val="a"/>
    <w:rsid w:val="001348FC"/>
    <w:pPr>
      <w:jc w:val="both"/>
    </w:pPr>
    <w:rPr>
      <w:sz w:val="24"/>
      <w:lang w:val="es-ES_tradnl"/>
    </w:rPr>
  </w:style>
  <w:style w:type="paragraph" w:styleId="a8">
    <w:name w:val="Body Text Indent"/>
    <w:basedOn w:val="a"/>
    <w:rsid w:val="001348FC"/>
    <w:pPr>
      <w:widowControl w:val="0"/>
      <w:ind w:firstLine="1440"/>
    </w:pPr>
    <w:rPr>
      <w:snapToGrid w:val="0"/>
      <w:sz w:val="24"/>
      <w:lang w:val="es-ES_tradnl" w:eastAsia="es-ES"/>
    </w:rPr>
  </w:style>
  <w:style w:type="character" w:styleId="a9">
    <w:name w:val="annotation reference"/>
    <w:basedOn w:val="a0"/>
    <w:semiHidden/>
    <w:rsid w:val="001348FC"/>
    <w:rPr>
      <w:sz w:val="16"/>
    </w:rPr>
  </w:style>
  <w:style w:type="paragraph" w:styleId="aa">
    <w:name w:val="annotation text"/>
    <w:basedOn w:val="a"/>
    <w:semiHidden/>
    <w:rsid w:val="001348FC"/>
  </w:style>
  <w:style w:type="character" w:styleId="ab">
    <w:name w:val="page number"/>
    <w:basedOn w:val="a0"/>
    <w:rsid w:val="001348FC"/>
  </w:style>
  <w:style w:type="paragraph" w:styleId="20">
    <w:name w:val="Body Text 2"/>
    <w:basedOn w:val="a"/>
    <w:rsid w:val="001348FC"/>
    <w:rPr>
      <w:sz w:val="28"/>
    </w:rPr>
  </w:style>
  <w:style w:type="paragraph" w:styleId="ac">
    <w:name w:val="Title"/>
    <w:basedOn w:val="a"/>
    <w:qFormat/>
    <w:rsid w:val="001348FC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jc w:val="center"/>
    </w:pPr>
    <w:rPr>
      <w:b/>
      <w:sz w:val="50"/>
      <w:lang w:val="es-ES_tradnl"/>
    </w:rPr>
  </w:style>
  <w:style w:type="paragraph" w:styleId="ad">
    <w:name w:val="Balloon Text"/>
    <w:basedOn w:val="a"/>
    <w:semiHidden/>
    <w:rsid w:val="002A6931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AD42FA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AD42FA"/>
    <w:rPr>
      <w:lang w:val="es-ES"/>
    </w:rPr>
  </w:style>
  <w:style w:type="paragraph" w:styleId="af">
    <w:name w:val="List Paragraph"/>
    <w:basedOn w:val="a"/>
    <w:uiPriority w:val="34"/>
    <w:qFormat/>
    <w:rsid w:val="003D1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rsid w:val="001731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all-dent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E5A-7F59-4FBE-9845-8415D0C8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Equipo dental Carisma</vt:lpstr>
    </vt:vector>
  </TitlesOfParts>
  <Company>FEDESA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 dental Carisma</dc:title>
  <dc:subject/>
  <dc:creator>Oscar</dc:creator>
  <cp:keywords/>
  <cp:lastModifiedBy>Директор</cp:lastModifiedBy>
  <cp:revision>7</cp:revision>
  <cp:lastPrinted>2014-03-19T08:44:00Z</cp:lastPrinted>
  <dcterms:created xsi:type="dcterms:W3CDTF">2014-07-24T05:45:00Z</dcterms:created>
  <dcterms:modified xsi:type="dcterms:W3CDTF">2015-07-01T13:28:00Z</dcterms:modified>
</cp:coreProperties>
</file>